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EC" w:rsidRDefault="00615FEC" w:rsidP="00615FEC">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sidR="003E548B">
        <w:rPr>
          <w:rFonts w:ascii="Times New Roman" w:hAnsi="Times New Roman"/>
          <w:sz w:val="20"/>
          <w:szCs w:val="20"/>
        </w:rPr>
        <w:t>15: Vol.-4, Issu</w:t>
      </w:r>
      <w:r w:rsidR="00202988">
        <w:rPr>
          <w:rFonts w:ascii="Times New Roman" w:hAnsi="Times New Roman"/>
          <w:sz w:val="20"/>
          <w:szCs w:val="20"/>
        </w:rPr>
        <w:t>e- 4, P. 377-383</w:t>
      </w:r>
    </w:p>
    <w:p w:rsidR="00615FEC" w:rsidRPr="00070C7D" w:rsidRDefault="00615FEC" w:rsidP="00615FEC">
      <w:pPr>
        <w:pStyle w:val="Header"/>
        <w:rPr>
          <w:rFonts w:ascii="Times New Roman" w:hAnsi="Times New Roman"/>
          <w:sz w:val="20"/>
          <w:szCs w:val="20"/>
        </w:rPr>
      </w:pPr>
    </w:p>
    <w:p w:rsidR="00202988" w:rsidRPr="000D6530" w:rsidRDefault="00202988" w:rsidP="00202988">
      <w:pPr>
        <w:pStyle w:val="BodyText"/>
        <w:spacing w:after="0" w:line="360" w:lineRule="auto"/>
        <w:rPr>
          <w:rFonts w:asciiTheme="majorHAnsi" w:hAnsiTheme="majorHAnsi"/>
        </w:rPr>
      </w:pPr>
      <w:r w:rsidRPr="000D6530">
        <w:rPr>
          <w:rFonts w:asciiTheme="majorHAnsi" w:hAnsiTheme="majorHAnsi"/>
          <w:highlight w:val="lightGray"/>
        </w:rPr>
        <w:t>Review article:</w:t>
      </w:r>
    </w:p>
    <w:p w:rsidR="00202988" w:rsidRPr="000D6530" w:rsidRDefault="00202988" w:rsidP="00202988">
      <w:pPr>
        <w:pStyle w:val="BodyText"/>
        <w:spacing w:after="0" w:line="360" w:lineRule="auto"/>
        <w:rPr>
          <w:rFonts w:asciiTheme="majorHAnsi" w:hAnsiTheme="majorHAnsi"/>
          <w:color w:val="1F497D" w:themeColor="text2"/>
        </w:rPr>
      </w:pPr>
      <w:r w:rsidRPr="000D6530">
        <w:rPr>
          <w:rFonts w:asciiTheme="majorHAnsi" w:hAnsiTheme="majorHAnsi"/>
          <w:color w:val="1F497D" w:themeColor="text2"/>
        </w:rPr>
        <w:t>Nutritional benefits and pharmacological effects of ginger: an overview</w:t>
      </w:r>
    </w:p>
    <w:p w:rsidR="00202988" w:rsidRPr="000D6530" w:rsidRDefault="00202988" w:rsidP="00202988">
      <w:pPr>
        <w:spacing w:after="0" w:line="360" w:lineRule="auto"/>
        <w:rPr>
          <w:rFonts w:asciiTheme="majorHAnsi" w:hAnsiTheme="majorHAnsi" w:cs="Times New Roman"/>
          <w:b/>
        </w:rPr>
      </w:pPr>
      <w:r w:rsidRPr="000D6530">
        <w:rPr>
          <w:rFonts w:asciiTheme="majorHAnsi" w:hAnsiTheme="majorHAnsi" w:cs="Times New Roman"/>
          <w:b/>
        </w:rPr>
        <w:t>Dr. (Mrs.) Anita Singh</w:t>
      </w:r>
    </w:p>
    <w:p w:rsidR="00202988" w:rsidRPr="000D6530" w:rsidRDefault="00202988" w:rsidP="00202988">
      <w:pPr>
        <w:spacing w:after="0" w:line="360" w:lineRule="auto"/>
        <w:rPr>
          <w:rFonts w:asciiTheme="majorHAnsi" w:hAnsiTheme="majorHAnsi" w:cs="Times New Roman"/>
          <w:bCs/>
          <w:sz w:val="18"/>
          <w:szCs w:val="18"/>
        </w:rPr>
      </w:pPr>
      <w:r w:rsidRPr="000D6530">
        <w:rPr>
          <w:rFonts w:asciiTheme="majorHAnsi" w:hAnsiTheme="majorHAnsi" w:cs="Times New Roman"/>
          <w:bCs/>
          <w:sz w:val="18"/>
          <w:szCs w:val="18"/>
        </w:rPr>
        <w:t>Assistant Professor and head, Department of Home Science</w:t>
      </w:r>
    </w:p>
    <w:p w:rsidR="00202988" w:rsidRDefault="00202988" w:rsidP="00202988">
      <w:pPr>
        <w:pBdr>
          <w:bottom w:val="single" w:sz="6" w:space="1" w:color="auto"/>
        </w:pBdr>
        <w:tabs>
          <w:tab w:val="left" w:pos="5355"/>
        </w:tabs>
        <w:rPr>
          <w:rFonts w:asciiTheme="majorHAnsi" w:hAnsiTheme="majorHAnsi" w:cs="Times New Roman"/>
          <w:bCs/>
          <w:sz w:val="18"/>
          <w:szCs w:val="18"/>
        </w:rPr>
      </w:pPr>
      <w:r w:rsidRPr="000D6530">
        <w:rPr>
          <w:rFonts w:asciiTheme="majorHAnsi" w:hAnsiTheme="majorHAnsi" w:cs="Times New Roman"/>
          <w:bCs/>
          <w:sz w:val="18"/>
          <w:szCs w:val="18"/>
        </w:rPr>
        <w:t xml:space="preserve">Kr. R.C.M. P.G College </w:t>
      </w:r>
      <w:proofErr w:type="spellStart"/>
      <w:r w:rsidRPr="000D6530">
        <w:rPr>
          <w:rFonts w:asciiTheme="majorHAnsi" w:hAnsiTheme="majorHAnsi" w:cs="Times New Roman"/>
          <w:bCs/>
          <w:sz w:val="18"/>
          <w:szCs w:val="18"/>
        </w:rPr>
        <w:t>Mainpuri</w:t>
      </w:r>
      <w:proofErr w:type="spellEnd"/>
      <w:r w:rsidRPr="000D6530">
        <w:rPr>
          <w:rFonts w:asciiTheme="majorHAnsi" w:hAnsiTheme="majorHAnsi" w:cs="Times New Roman"/>
          <w:bCs/>
          <w:sz w:val="18"/>
          <w:szCs w:val="18"/>
        </w:rPr>
        <w:t>, U.P- 205001</w:t>
      </w:r>
    </w:p>
    <w:p w:rsidR="00202988" w:rsidRPr="000D6530" w:rsidRDefault="00202988" w:rsidP="00202988">
      <w:pPr>
        <w:pStyle w:val="Heading4"/>
        <w:spacing w:after="0" w:line="360" w:lineRule="auto"/>
        <w:rPr>
          <w:sz w:val="20"/>
          <w:szCs w:val="20"/>
        </w:rPr>
      </w:pPr>
      <w:r w:rsidRPr="000D6530">
        <w:rPr>
          <w:sz w:val="20"/>
          <w:szCs w:val="20"/>
        </w:rPr>
        <w:t>Abstract</w:t>
      </w:r>
    </w:p>
    <w:p w:rsidR="00202988" w:rsidRPr="000D6530" w:rsidRDefault="00202988" w:rsidP="00202988">
      <w:pPr>
        <w:spacing w:after="0" w:line="360" w:lineRule="auto"/>
        <w:jc w:val="both"/>
        <w:rPr>
          <w:rFonts w:ascii="Times New Roman" w:hAnsi="Times New Roman" w:cs="Times New Roman"/>
          <w:sz w:val="18"/>
          <w:szCs w:val="18"/>
        </w:rPr>
      </w:pPr>
      <w:r w:rsidRPr="000D6530">
        <w:rPr>
          <w:rFonts w:ascii="Times New Roman" w:hAnsi="Times New Roman" w:cs="Times New Roman"/>
          <w:sz w:val="18"/>
          <w:szCs w:val="18"/>
        </w:rPr>
        <w:t xml:space="preserve">Ginger the rhizome of the </w:t>
      </w:r>
      <w:proofErr w:type="spellStart"/>
      <w:r w:rsidRPr="000D6530">
        <w:rPr>
          <w:rFonts w:ascii="Times New Roman" w:hAnsi="Times New Roman" w:cs="Times New Roman"/>
          <w:sz w:val="18"/>
          <w:szCs w:val="18"/>
        </w:rPr>
        <w:t>Zingiberofficinale</w:t>
      </w:r>
      <w:proofErr w:type="spellEnd"/>
      <w:r w:rsidRPr="000D6530">
        <w:rPr>
          <w:rFonts w:ascii="Times New Roman" w:hAnsi="Times New Roman" w:cs="Times New Roman"/>
          <w:sz w:val="18"/>
          <w:szCs w:val="18"/>
        </w:rPr>
        <w:t xml:space="preserve"> is used worldwide as a cooking spice, condiment and herbal remedy. It is primarily used as an anti-inflammatory, a pain remedy, a warming remedy and a cholesterol-lowering herb. Randomized controlled trials support its use in preventing nausea. Case studies suggest usefulness in treating migraines and inflammatory arthritis, but no randomized trials have been reported. Given its long history of use as a food, ginger is presumed safe for supplemental use. Fresh ginger contains 80.9% moisture, 2.3% protein, 0.9% fat, 1.2% minerals, 2.4% </w:t>
      </w:r>
      <w:proofErr w:type="spellStart"/>
      <w:r w:rsidRPr="000D6530">
        <w:rPr>
          <w:rFonts w:ascii="Times New Roman" w:hAnsi="Times New Roman" w:cs="Times New Roman"/>
          <w:sz w:val="18"/>
          <w:szCs w:val="18"/>
        </w:rPr>
        <w:t>fibre</w:t>
      </w:r>
      <w:proofErr w:type="spellEnd"/>
      <w:r w:rsidRPr="000D6530">
        <w:rPr>
          <w:rFonts w:ascii="Times New Roman" w:hAnsi="Times New Roman" w:cs="Times New Roman"/>
          <w:sz w:val="18"/>
          <w:szCs w:val="18"/>
        </w:rPr>
        <w:t xml:space="preserve"> and 12.3% carbohydrates. The active components of ginger are reported to stimulate digestion, absorption, relieve constipation and flatulence by increasing muscular activity in the digestive.</w:t>
      </w:r>
    </w:p>
    <w:p w:rsidR="00202988" w:rsidRDefault="00202988" w:rsidP="00202988">
      <w:pPr>
        <w:pStyle w:val="Heading1"/>
        <w:pBdr>
          <w:bottom w:val="single" w:sz="6" w:space="1" w:color="auto"/>
        </w:pBdr>
        <w:spacing w:after="0" w:line="360" w:lineRule="auto"/>
        <w:rPr>
          <w:b w:val="0"/>
          <w:sz w:val="18"/>
          <w:szCs w:val="18"/>
        </w:rPr>
      </w:pPr>
      <w:r w:rsidRPr="000D6530">
        <w:rPr>
          <w:sz w:val="18"/>
          <w:szCs w:val="18"/>
        </w:rPr>
        <w:t>Keywords:</w:t>
      </w:r>
      <w:r>
        <w:rPr>
          <w:sz w:val="18"/>
          <w:szCs w:val="18"/>
        </w:rPr>
        <w:t xml:space="preserve"> </w:t>
      </w:r>
      <w:r w:rsidRPr="000D6530">
        <w:rPr>
          <w:b w:val="0"/>
          <w:sz w:val="18"/>
          <w:szCs w:val="18"/>
        </w:rPr>
        <w:t xml:space="preserve">Anti-inflammatory, Ginger, cholesterol-lowering, </w:t>
      </w:r>
      <w:proofErr w:type="spellStart"/>
      <w:r w:rsidRPr="000D6530">
        <w:rPr>
          <w:b w:val="0"/>
          <w:sz w:val="18"/>
          <w:szCs w:val="18"/>
        </w:rPr>
        <w:t>neuro</w:t>
      </w:r>
      <w:proofErr w:type="spellEnd"/>
      <w:r w:rsidRPr="000D6530">
        <w:rPr>
          <w:b w:val="0"/>
          <w:sz w:val="18"/>
          <w:szCs w:val="18"/>
        </w:rPr>
        <w:t>-protective.</w:t>
      </w:r>
    </w:p>
    <w:p w:rsidR="0006104F" w:rsidRDefault="0006104F" w:rsidP="00202988">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FEC"/>
    <w:rsid w:val="000061B3"/>
    <w:rsid w:val="0006104F"/>
    <w:rsid w:val="00202988"/>
    <w:rsid w:val="00274F00"/>
    <w:rsid w:val="003E548B"/>
    <w:rsid w:val="005169D5"/>
    <w:rsid w:val="00615FEC"/>
    <w:rsid w:val="007B2334"/>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EC"/>
  </w:style>
  <w:style w:type="paragraph" w:styleId="Heading1">
    <w:name w:val="heading 1"/>
    <w:basedOn w:val="Normal"/>
    <w:next w:val="Normal"/>
    <w:link w:val="Heading1Char"/>
    <w:uiPriority w:val="9"/>
    <w:qFormat/>
    <w:rsid w:val="00202988"/>
    <w:pPr>
      <w:keepNext/>
      <w:jc w:val="both"/>
      <w:outlineLvl w:val="0"/>
    </w:pPr>
    <w:rPr>
      <w:rFonts w:ascii="Times New Roman" w:hAnsi="Times New Roman" w:cs="Times New Roman"/>
      <w:b/>
      <w:sz w:val="28"/>
    </w:rPr>
  </w:style>
  <w:style w:type="paragraph" w:styleId="Heading4">
    <w:name w:val="heading 4"/>
    <w:basedOn w:val="Normal"/>
    <w:next w:val="Normal"/>
    <w:link w:val="Heading4Char"/>
    <w:uiPriority w:val="9"/>
    <w:unhideWhenUsed/>
    <w:qFormat/>
    <w:rsid w:val="00202988"/>
    <w:pPr>
      <w:keepNext/>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FEC"/>
    <w:pPr>
      <w:spacing w:before="166" w:after="166" w:line="240" w:lineRule="auto"/>
      <w:textAlignment w:val="baseline"/>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615FEC"/>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15FEC"/>
  </w:style>
  <w:style w:type="character" w:customStyle="1" w:styleId="Heading1Char">
    <w:name w:val="Heading 1 Char"/>
    <w:basedOn w:val="DefaultParagraphFont"/>
    <w:link w:val="Heading1"/>
    <w:uiPriority w:val="9"/>
    <w:rsid w:val="00202988"/>
    <w:rPr>
      <w:rFonts w:ascii="Times New Roman" w:hAnsi="Times New Roman" w:cs="Times New Roman"/>
      <w:b/>
      <w:sz w:val="28"/>
    </w:rPr>
  </w:style>
  <w:style w:type="character" w:customStyle="1" w:styleId="Heading4Char">
    <w:name w:val="Heading 4 Char"/>
    <w:basedOn w:val="DefaultParagraphFont"/>
    <w:link w:val="Heading4"/>
    <w:uiPriority w:val="9"/>
    <w:rsid w:val="00202988"/>
    <w:rPr>
      <w:rFonts w:ascii="Times New Roman" w:hAnsi="Times New Roman" w:cs="Times New Roman"/>
      <w:b/>
      <w:sz w:val="24"/>
    </w:rPr>
  </w:style>
  <w:style w:type="paragraph" w:styleId="BodyText">
    <w:name w:val="Body Text"/>
    <w:basedOn w:val="Normal"/>
    <w:link w:val="BodyTextChar"/>
    <w:uiPriority w:val="99"/>
    <w:unhideWhenUsed/>
    <w:rsid w:val="00202988"/>
    <w:pPr>
      <w:jc w:val="both"/>
    </w:pPr>
    <w:rPr>
      <w:rFonts w:ascii="Times New Roman" w:hAnsi="Times New Roman" w:cs="Times New Roman"/>
      <w:b/>
      <w:sz w:val="24"/>
    </w:rPr>
  </w:style>
  <w:style w:type="character" w:customStyle="1" w:styleId="BodyTextChar">
    <w:name w:val="Body Text Char"/>
    <w:basedOn w:val="DefaultParagraphFont"/>
    <w:link w:val="BodyText"/>
    <w:uiPriority w:val="99"/>
    <w:rsid w:val="00202988"/>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2015-09-21T15:38:00Z</dcterms:created>
  <dcterms:modified xsi:type="dcterms:W3CDTF">2015-09-21T15:38:00Z</dcterms:modified>
</cp:coreProperties>
</file>